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2C9" w:rsidRPr="002D68AC" w:rsidRDefault="001222C9">
      <w:pPr>
        <w:rPr>
          <w:sz w:val="20"/>
          <w:szCs w:val="20"/>
        </w:rPr>
      </w:pPr>
    </w:p>
    <w:p w:rsidR="002D68AC" w:rsidRPr="002D68AC" w:rsidRDefault="002D68AC">
      <w:pPr>
        <w:rPr>
          <w:sz w:val="20"/>
          <w:szCs w:val="20"/>
        </w:rPr>
      </w:pPr>
    </w:p>
    <w:p w:rsidR="002D68AC" w:rsidRPr="002D68AC" w:rsidRDefault="002D68AC" w:rsidP="002D68AC">
      <w:pPr>
        <w:rPr>
          <w:rFonts w:ascii="Verdana" w:hAnsi="Verdana" w:cs="Arial"/>
          <w:b/>
          <w:sz w:val="20"/>
          <w:szCs w:val="20"/>
        </w:rPr>
      </w:pPr>
    </w:p>
    <w:p w:rsidR="002D68AC" w:rsidRPr="002D68AC" w:rsidRDefault="002D68AC" w:rsidP="002D68AC">
      <w:pPr>
        <w:rPr>
          <w:rFonts w:ascii="Verdana" w:hAnsi="Verdana" w:cs="Arial"/>
          <w:b/>
          <w:sz w:val="20"/>
          <w:szCs w:val="20"/>
        </w:rPr>
      </w:pPr>
    </w:p>
    <w:p w:rsidR="002D68AC" w:rsidRPr="002D68AC" w:rsidRDefault="002D68AC" w:rsidP="002D68AC">
      <w:pPr>
        <w:pBdr>
          <w:top w:val="single" w:sz="4" w:space="0" w:color="000000"/>
          <w:left w:val="single" w:sz="4" w:space="0" w:color="000000"/>
          <w:bottom w:val="single" w:sz="4" w:space="1" w:color="000000"/>
          <w:right w:val="single" w:sz="4" w:space="4" w:color="000000"/>
        </w:pBdr>
        <w:suppressAutoHyphens/>
        <w:spacing w:after="0"/>
        <w:jc w:val="center"/>
        <w:rPr>
          <w:rFonts w:ascii="Verdana" w:hAnsi="Verdana" w:cs="URWImperialT"/>
          <w:b/>
          <w:sz w:val="20"/>
          <w:szCs w:val="20"/>
          <w:lang w:eastAsia="zh-CN"/>
        </w:rPr>
      </w:pPr>
    </w:p>
    <w:p w:rsidR="002D68AC" w:rsidRPr="002D68AC" w:rsidRDefault="002D68AC" w:rsidP="002D68AC">
      <w:pPr>
        <w:pBdr>
          <w:top w:val="single" w:sz="4" w:space="0" w:color="000000"/>
          <w:left w:val="single" w:sz="4" w:space="0" w:color="000000"/>
          <w:bottom w:val="single" w:sz="4" w:space="1" w:color="000000"/>
          <w:right w:val="single" w:sz="4" w:space="4" w:color="000000"/>
        </w:pBdr>
        <w:suppressAutoHyphens/>
        <w:spacing w:after="0"/>
        <w:jc w:val="center"/>
        <w:rPr>
          <w:rFonts w:ascii="Verdana" w:eastAsia="URWImperialT" w:hAnsi="Verdana" w:cs="URWImperialT"/>
          <w:b/>
          <w:sz w:val="20"/>
          <w:szCs w:val="20"/>
          <w:lang w:eastAsia="zh-CN"/>
        </w:rPr>
      </w:pPr>
      <w:r w:rsidRPr="002D68AC">
        <w:rPr>
          <w:rFonts w:ascii="Verdana" w:hAnsi="Verdana" w:cs="URWImperialT"/>
          <w:b/>
          <w:sz w:val="20"/>
          <w:szCs w:val="20"/>
          <w:lang w:eastAsia="zh-CN"/>
        </w:rPr>
        <w:t xml:space="preserve">BASES REGULADORES DE LA </w:t>
      </w:r>
    </w:p>
    <w:p w:rsidR="002D68AC" w:rsidRPr="002D68AC" w:rsidRDefault="002D68AC" w:rsidP="002D68AC">
      <w:pPr>
        <w:pBdr>
          <w:top w:val="single" w:sz="4" w:space="0" w:color="000000"/>
          <w:left w:val="single" w:sz="4" w:space="0" w:color="000000"/>
          <w:bottom w:val="single" w:sz="4" w:space="1" w:color="000000"/>
          <w:right w:val="single" w:sz="4" w:space="4" w:color="000000"/>
        </w:pBdr>
        <w:suppressAutoHyphens/>
        <w:spacing w:after="0"/>
        <w:jc w:val="center"/>
        <w:rPr>
          <w:rFonts w:ascii="Verdana" w:hAnsi="Verdana" w:cs="URWImperialT"/>
          <w:b/>
          <w:sz w:val="20"/>
          <w:szCs w:val="20"/>
          <w:lang w:eastAsia="zh-CN"/>
        </w:rPr>
      </w:pPr>
      <w:r w:rsidRPr="002D68AC">
        <w:rPr>
          <w:rFonts w:ascii="Verdana" w:eastAsia="URWImperialT" w:hAnsi="Verdana" w:cs="URWImperialT"/>
          <w:b/>
          <w:sz w:val="20"/>
          <w:szCs w:val="20"/>
          <w:lang w:eastAsia="zh-CN"/>
        </w:rPr>
        <w:t xml:space="preserve"> </w:t>
      </w:r>
      <w:r w:rsidR="00736EA1">
        <w:rPr>
          <w:rFonts w:ascii="Verdana" w:hAnsi="Verdana" w:cs="URWImperialT"/>
          <w:b/>
          <w:sz w:val="20"/>
          <w:szCs w:val="20"/>
          <w:lang w:eastAsia="zh-CN"/>
        </w:rPr>
        <w:t>RUA DE CARNESTOLTES 2020</w:t>
      </w:r>
      <w:r w:rsidRPr="002D68AC">
        <w:rPr>
          <w:rFonts w:ascii="Verdana" w:hAnsi="Verdana" w:cs="URWImperialT"/>
          <w:b/>
          <w:sz w:val="20"/>
          <w:szCs w:val="20"/>
          <w:lang w:eastAsia="zh-CN"/>
        </w:rPr>
        <w:t xml:space="preserve"> DE LA ROCA DEL VALLÈS</w:t>
      </w:r>
    </w:p>
    <w:p w:rsidR="002D68AC" w:rsidRPr="002D68AC" w:rsidRDefault="002D68AC" w:rsidP="002D68AC">
      <w:pPr>
        <w:spacing w:after="0"/>
        <w:jc w:val="center"/>
        <w:rPr>
          <w:rFonts w:ascii="Verdana" w:hAnsi="Verdana" w:cs="Arial"/>
          <w:sz w:val="20"/>
          <w:szCs w:val="20"/>
        </w:rPr>
      </w:pPr>
    </w:p>
    <w:p w:rsidR="002D68AC" w:rsidRPr="002D68AC" w:rsidRDefault="002D68AC" w:rsidP="002D68AC">
      <w:pPr>
        <w:numPr>
          <w:ilvl w:val="0"/>
          <w:numId w:val="1"/>
        </w:numPr>
        <w:suppressAutoHyphens/>
        <w:spacing w:before="120" w:after="0"/>
        <w:jc w:val="left"/>
        <w:rPr>
          <w:rFonts w:ascii="Verdana" w:hAnsi="Verdana" w:cs="URWImperialT"/>
          <w:sz w:val="20"/>
          <w:szCs w:val="20"/>
        </w:rPr>
      </w:pPr>
      <w:r w:rsidRPr="002D68AC">
        <w:rPr>
          <w:rFonts w:ascii="Verdana" w:hAnsi="Verdana" w:cs="URWImperialT"/>
          <w:b/>
          <w:sz w:val="20"/>
          <w:szCs w:val="20"/>
        </w:rPr>
        <w:t xml:space="preserve">OBJECTE </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spacing w:before="120" w:after="0"/>
        <w:rPr>
          <w:rFonts w:ascii="Verdana" w:hAnsi="Verdana" w:cs="URWImperialT"/>
          <w:sz w:val="20"/>
          <w:szCs w:val="20"/>
        </w:rPr>
      </w:pPr>
      <w:r w:rsidRPr="002D68AC">
        <w:rPr>
          <w:rFonts w:ascii="Verdana" w:hAnsi="Verdana" w:cs="URWImperialT"/>
          <w:sz w:val="20"/>
          <w:szCs w:val="20"/>
        </w:rPr>
        <w:t>El Carnaval de la Roca del Vallès té un caràcter popular i festiu, i per tant, defuig de qualsevol tipus de competitivitat, cosa que s’aconsegueix amb la col·laboració i l’esforç de les colles i comparses que hi participen i la Comissió de Festes de Carnestoltes. És competència de la regidoria de Cultura de l’Ajuntament la tasca de coordinar i aglutinar els diferents actes i el que té a veure amb la seva organització, i més concretament amb les rues.</w:t>
      </w:r>
    </w:p>
    <w:p w:rsidR="002D68AC" w:rsidRPr="002D68AC" w:rsidRDefault="002D68AC" w:rsidP="002D68AC">
      <w:pPr>
        <w:spacing w:before="120" w:after="0"/>
        <w:rPr>
          <w:rFonts w:ascii="Verdana" w:hAnsi="Verdana" w:cs="URWImperialT"/>
          <w:sz w:val="20"/>
          <w:szCs w:val="20"/>
        </w:rPr>
      </w:pPr>
    </w:p>
    <w:p w:rsidR="002D68AC" w:rsidRPr="002D68AC" w:rsidRDefault="002D68AC" w:rsidP="002D68AC">
      <w:pPr>
        <w:numPr>
          <w:ilvl w:val="0"/>
          <w:numId w:val="1"/>
        </w:numPr>
        <w:suppressAutoHyphens/>
        <w:spacing w:before="120" w:after="0"/>
        <w:jc w:val="left"/>
        <w:rPr>
          <w:rFonts w:ascii="Verdana" w:hAnsi="Verdana" w:cs="URWImperialT"/>
          <w:b/>
          <w:sz w:val="20"/>
          <w:szCs w:val="20"/>
        </w:rPr>
      </w:pPr>
      <w:r w:rsidRPr="002D68AC">
        <w:rPr>
          <w:rFonts w:ascii="Verdana" w:hAnsi="Verdana" w:cs="URWImperialT"/>
          <w:b/>
          <w:sz w:val="20"/>
          <w:szCs w:val="20"/>
        </w:rPr>
        <w:t>ACTES PREVISTOS</w:t>
      </w:r>
    </w:p>
    <w:p w:rsidR="002D68AC" w:rsidRPr="002D68AC" w:rsidRDefault="002D68AC" w:rsidP="002D68AC">
      <w:pPr>
        <w:spacing w:after="0"/>
        <w:rPr>
          <w:rFonts w:ascii="Verdana" w:hAnsi="Verdana" w:cs="URWImperialT"/>
          <w:sz w:val="20"/>
          <w:szCs w:val="20"/>
        </w:rPr>
      </w:pPr>
    </w:p>
    <w:p w:rsidR="002D68AC" w:rsidRPr="002D68AC" w:rsidRDefault="002D68AC" w:rsidP="002D68AC">
      <w:pPr>
        <w:spacing w:after="0"/>
        <w:rPr>
          <w:rFonts w:ascii="Verdana" w:hAnsi="Verdana" w:cs="URWImperialT"/>
          <w:sz w:val="20"/>
          <w:szCs w:val="20"/>
        </w:rPr>
      </w:pPr>
      <w:r w:rsidRPr="002D68AC">
        <w:rPr>
          <w:rFonts w:ascii="Verdana" w:hAnsi="Verdana" w:cs="URWImperialT"/>
          <w:sz w:val="20"/>
          <w:szCs w:val="20"/>
        </w:rPr>
        <w:t>La rua de Carnestoltes a la Roca es celebra el dissabte 2</w:t>
      </w:r>
      <w:r w:rsidR="00736EA1">
        <w:rPr>
          <w:rFonts w:ascii="Verdana" w:hAnsi="Verdana" w:cs="URWImperialT"/>
          <w:sz w:val="20"/>
          <w:szCs w:val="20"/>
        </w:rPr>
        <w:t>2 de febrer</w:t>
      </w:r>
      <w:r w:rsidRPr="002D68AC">
        <w:rPr>
          <w:rFonts w:ascii="Verdana" w:hAnsi="Verdana" w:cs="URWImperialT"/>
          <w:sz w:val="20"/>
          <w:szCs w:val="20"/>
        </w:rPr>
        <w:t xml:space="preserve">, a les 17 hores, amb el recorregut següent: </w:t>
      </w:r>
    </w:p>
    <w:p w:rsidR="002D68AC" w:rsidRPr="002D68AC" w:rsidRDefault="002D68AC" w:rsidP="002D68AC">
      <w:pPr>
        <w:spacing w:after="0"/>
        <w:rPr>
          <w:rFonts w:ascii="Verdana" w:hAnsi="Verdana" w:cs="URWImperialT"/>
          <w:sz w:val="20"/>
          <w:szCs w:val="20"/>
        </w:rPr>
      </w:pPr>
    </w:p>
    <w:p w:rsidR="002D68AC" w:rsidRPr="002D68AC" w:rsidRDefault="002D68AC" w:rsidP="002D68AC">
      <w:pPr>
        <w:spacing w:after="0"/>
        <w:rPr>
          <w:rFonts w:ascii="Verdana" w:hAnsi="Verdana" w:cs="URWImperialT"/>
          <w:sz w:val="20"/>
          <w:szCs w:val="20"/>
        </w:rPr>
      </w:pPr>
    </w:p>
    <w:p w:rsidR="002D68AC" w:rsidRPr="002D68AC" w:rsidRDefault="002D68AC" w:rsidP="002D68AC">
      <w:pPr>
        <w:rPr>
          <w:rFonts w:ascii="Verdana" w:hAnsi="Verdana" w:cs="Arial"/>
          <w:sz w:val="20"/>
          <w:szCs w:val="20"/>
        </w:rPr>
      </w:pPr>
      <w:r w:rsidRPr="002D68AC">
        <w:rPr>
          <w:rFonts w:ascii="Verdana" w:hAnsi="Verdana" w:cs="Arial"/>
          <w:sz w:val="20"/>
          <w:szCs w:val="20"/>
        </w:rPr>
        <w:t>La con</w:t>
      </w:r>
      <w:r w:rsidR="00F76072">
        <w:rPr>
          <w:rFonts w:ascii="Verdana" w:hAnsi="Verdana" w:cs="Arial"/>
          <w:sz w:val="20"/>
          <w:szCs w:val="20"/>
        </w:rPr>
        <w:t xml:space="preserve">centració serà a les 16.30 h a la plaça Església, a les 17 h acte “performance” i cremada del rei carnestoltes.  </w:t>
      </w:r>
    </w:p>
    <w:p w:rsidR="002D68AC" w:rsidRPr="002D68AC" w:rsidRDefault="00F76072" w:rsidP="002D68AC">
      <w:pPr>
        <w:spacing w:after="0"/>
        <w:rPr>
          <w:rFonts w:ascii="Verdana" w:hAnsi="Verdana"/>
          <w:sz w:val="20"/>
          <w:szCs w:val="20"/>
        </w:rPr>
      </w:pPr>
      <w:r>
        <w:rPr>
          <w:rFonts w:ascii="Verdana" w:hAnsi="Verdana" w:cs="Arial"/>
          <w:sz w:val="20"/>
          <w:szCs w:val="20"/>
        </w:rPr>
        <w:t xml:space="preserve">En acabar recorregut fins el Centre Cultural la Roca i a l’arribada es </w:t>
      </w:r>
      <w:bookmarkStart w:id="0" w:name="_GoBack"/>
      <w:bookmarkEnd w:id="0"/>
      <w:r w:rsidR="002D68AC" w:rsidRPr="002D68AC">
        <w:rPr>
          <w:rFonts w:ascii="Verdana" w:hAnsi="Verdana"/>
          <w:sz w:val="20"/>
          <w:szCs w:val="20"/>
        </w:rPr>
        <w:t>celebrarà un berenar popular seguit del concurs de disfresses infantils.</w:t>
      </w:r>
    </w:p>
    <w:p w:rsidR="002D68AC" w:rsidRPr="002D68AC" w:rsidRDefault="002D68AC" w:rsidP="002D68AC">
      <w:pPr>
        <w:spacing w:after="0"/>
        <w:rPr>
          <w:rFonts w:ascii="Verdana" w:hAnsi="Verdana"/>
          <w:sz w:val="20"/>
          <w:szCs w:val="20"/>
        </w:rPr>
      </w:pPr>
    </w:p>
    <w:p w:rsidR="002D68AC" w:rsidRPr="002D68AC" w:rsidRDefault="002D68AC" w:rsidP="002D68AC">
      <w:pPr>
        <w:spacing w:after="0"/>
        <w:rPr>
          <w:rFonts w:ascii="Verdana" w:hAnsi="Verdana"/>
          <w:sz w:val="20"/>
          <w:szCs w:val="20"/>
        </w:rPr>
      </w:pPr>
      <w:r w:rsidRPr="002D68AC">
        <w:rPr>
          <w:rFonts w:ascii="Verdana" w:hAnsi="Verdana"/>
          <w:sz w:val="20"/>
          <w:szCs w:val="20"/>
        </w:rPr>
        <w:t>A les 21 h es celebrarà el sopar popular en el mateix Centre Cultural, organitzat per part d’una de les entitats col·laboradores de la Comissió de Carnestoltes.</w:t>
      </w:r>
    </w:p>
    <w:p w:rsidR="002D68AC" w:rsidRPr="002D68AC" w:rsidRDefault="002D68AC" w:rsidP="002D68AC">
      <w:pPr>
        <w:spacing w:after="0"/>
        <w:rPr>
          <w:rFonts w:ascii="Verdana" w:hAnsi="Verdana"/>
          <w:sz w:val="20"/>
          <w:szCs w:val="20"/>
        </w:rPr>
      </w:pPr>
    </w:p>
    <w:p w:rsidR="002D68AC" w:rsidRPr="002D68AC" w:rsidRDefault="002D68AC" w:rsidP="002D68AC">
      <w:pPr>
        <w:spacing w:after="0"/>
        <w:rPr>
          <w:rFonts w:ascii="Verdana" w:hAnsi="Verdana"/>
          <w:sz w:val="20"/>
          <w:szCs w:val="20"/>
        </w:rPr>
      </w:pPr>
      <w:r w:rsidRPr="002D68AC">
        <w:rPr>
          <w:rFonts w:ascii="Verdana" w:hAnsi="Verdana"/>
          <w:sz w:val="20"/>
          <w:szCs w:val="20"/>
        </w:rPr>
        <w:t>I seguidament, concurs de disfresses d’adults i ball i música per tots els participants.</w:t>
      </w:r>
    </w:p>
    <w:p w:rsidR="002D68AC" w:rsidRPr="002D68AC" w:rsidRDefault="002D68AC" w:rsidP="002D68AC">
      <w:pPr>
        <w:spacing w:after="0"/>
        <w:rPr>
          <w:rFonts w:ascii="Verdana" w:hAnsi="Verdana"/>
          <w:sz w:val="20"/>
          <w:szCs w:val="20"/>
        </w:rPr>
      </w:pPr>
    </w:p>
    <w:p w:rsidR="002D68AC" w:rsidRPr="002D68AC" w:rsidRDefault="002D68AC" w:rsidP="002D68AC">
      <w:pPr>
        <w:spacing w:after="0"/>
        <w:rPr>
          <w:rFonts w:ascii="Verdana" w:hAnsi="Verdana"/>
          <w:sz w:val="20"/>
          <w:szCs w:val="20"/>
        </w:rPr>
      </w:pPr>
    </w:p>
    <w:p w:rsidR="002D68AC" w:rsidRPr="002D68AC" w:rsidRDefault="002D68AC" w:rsidP="002D68AC">
      <w:pPr>
        <w:numPr>
          <w:ilvl w:val="0"/>
          <w:numId w:val="1"/>
        </w:numPr>
        <w:suppressAutoHyphens/>
        <w:spacing w:before="120" w:after="0"/>
        <w:jc w:val="left"/>
        <w:rPr>
          <w:rFonts w:ascii="Verdana" w:hAnsi="Verdana" w:cs="URWImperialT"/>
          <w:b/>
          <w:sz w:val="20"/>
          <w:szCs w:val="20"/>
        </w:rPr>
      </w:pPr>
      <w:r w:rsidRPr="002D68AC">
        <w:rPr>
          <w:rFonts w:ascii="Verdana" w:hAnsi="Verdana" w:cs="URWImperialT"/>
          <w:b/>
          <w:sz w:val="20"/>
          <w:szCs w:val="20"/>
        </w:rPr>
        <w:t>PARTICIPACIÓ</w:t>
      </w:r>
    </w:p>
    <w:p w:rsidR="002D68AC" w:rsidRPr="002D68AC" w:rsidRDefault="002D68AC" w:rsidP="002D68AC">
      <w:pPr>
        <w:spacing w:before="120" w:after="0"/>
        <w:rPr>
          <w:rFonts w:ascii="Verdana" w:hAnsi="Verdana" w:cs="URWImperialT"/>
          <w:sz w:val="20"/>
          <w:szCs w:val="20"/>
        </w:rPr>
      </w:pPr>
      <w:r w:rsidRPr="002D68AC">
        <w:rPr>
          <w:rFonts w:ascii="Verdana" w:hAnsi="Verdana" w:cs="URWImperialT"/>
          <w:sz w:val="20"/>
          <w:szCs w:val="20"/>
        </w:rPr>
        <w:t>Poden participar a la rua de Carnestoltes totes aquelles persones, colles i/o comparses que així ho desitgin amb un mínim de 2 persones per comparsa i que compleixin els requisits establerts en les presents bases.</w:t>
      </w:r>
    </w:p>
    <w:p w:rsidR="002D68AC" w:rsidRPr="002D68AC" w:rsidRDefault="002D68AC" w:rsidP="002D68AC">
      <w:pPr>
        <w:spacing w:before="120" w:after="0"/>
        <w:rPr>
          <w:rFonts w:ascii="Verdana" w:hAnsi="Verdana" w:cs="URWImperialT"/>
          <w:sz w:val="20"/>
          <w:szCs w:val="20"/>
        </w:rPr>
      </w:pPr>
      <w:r w:rsidRPr="002D68AC">
        <w:rPr>
          <w:rFonts w:ascii="Verdana" w:hAnsi="Verdana" w:cs="URWImperialT"/>
          <w:sz w:val="20"/>
          <w:szCs w:val="20"/>
        </w:rPr>
        <w:t>Cada carrossa o comparsa nomenarà una persona responsable que serà la interlocutora vàlida amb l’organització. Aquesta persona tindrà cura que els membres del seu grup mantinguin un comportament adequat i en el cas que hi hagin menors hi haurà d’haver una persona adulta responsable.</w:t>
      </w:r>
    </w:p>
    <w:p w:rsidR="002D68AC" w:rsidRPr="002D68AC" w:rsidRDefault="002D68AC" w:rsidP="002D68AC">
      <w:pPr>
        <w:spacing w:before="120" w:after="0"/>
        <w:rPr>
          <w:rFonts w:ascii="Verdana" w:hAnsi="Verdana" w:cs="URWImperialT"/>
          <w:sz w:val="20"/>
          <w:szCs w:val="20"/>
        </w:rPr>
      </w:pP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Les entitats i associacions del municipi que així ho demanin optaran a una subvenció de 300 euros, en concepte de confecció de carrossa de Carnestoltes.</w:t>
      </w:r>
    </w:p>
    <w:p w:rsidR="002D68AC" w:rsidRPr="002D68AC" w:rsidRDefault="002D68AC" w:rsidP="002D68AC">
      <w:pPr>
        <w:spacing w:before="120" w:after="0"/>
        <w:rPr>
          <w:rFonts w:ascii="Verdana" w:hAnsi="Verdana" w:cs="URWImperialT"/>
          <w:sz w:val="20"/>
          <w:szCs w:val="20"/>
        </w:rPr>
      </w:pPr>
      <w:r w:rsidRPr="002D68AC">
        <w:rPr>
          <w:rFonts w:ascii="Verdana" w:hAnsi="Verdana" w:cs="URWImperialT"/>
          <w:sz w:val="20"/>
          <w:szCs w:val="20"/>
        </w:rPr>
        <w:t xml:space="preserve">L’ordre de participació el marcarà l’Ajuntament segons les inscripcions i, si es dóna el cas, es tindrà en compte el tipus de disfresses per evitar que hi hagi dues colles </w:t>
      </w:r>
      <w:r w:rsidRPr="002D68AC">
        <w:rPr>
          <w:rFonts w:ascii="Verdana" w:hAnsi="Verdana" w:cs="URWImperialT"/>
          <w:sz w:val="20"/>
          <w:szCs w:val="20"/>
        </w:rPr>
        <w:lastRenderedPageBreak/>
        <w:t>amb disfresses similars seguides, i aquest ordre es donarà a conèixer el mateix dia de la rua.</w:t>
      </w:r>
    </w:p>
    <w:p w:rsidR="002D68AC" w:rsidRPr="002D68AC" w:rsidRDefault="002D68AC" w:rsidP="002D68AC">
      <w:pPr>
        <w:spacing w:before="120" w:after="0"/>
        <w:rPr>
          <w:rFonts w:ascii="Verdana" w:hAnsi="Verdana" w:cs="URWImperialT"/>
          <w:color w:val="FF0000"/>
          <w:sz w:val="20"/>
          <w:szCs w:val="20"/>
        </w:rPr>
      </w:pPr>
      <w:r w:rsidRPr="002D68AC">
        <w:rPr>
          <w:rFonts w:ascii="Verdana" w:hAnsi="Verdana" w:cs="URWImperialT"/>
          <w:sz w:val="20"/>
          <w:szCs w:val="20"/>
        </w:rPr>
        <w:t>Les colles i comparses participaran de forma cívica a la cercavila, abstenint-se de realitzar qualsevol acció que en pugui pertorbar  el normal desenvolupament.</w:t>
      </w:r>
    </w:p>
    <w:p w:rsidR="002D68AC" w:rsidRPr="002D68AC" w:rsidRDefault="002D68AC" w:rsidP="002D68AC">
      <w:pPr>
        <w:spacing w:line="360" w:lineRule="auto"/>
        <w:ind w:left="360"/>
        <w:rPr>
          <w:rFonts w:ascii="Verdana" w:hAnsi="Verdana" w:cs="Arial"/>
          <w:i/>
          <w:sz w:val="20"/>
          <w:szCs w:val="20"/>
        </w:rPr>
      </w:pPr>
    </w:p>
    <w:p w:rsidR="002D68AC" w:rsidRPr="002D68AC" w:rsidRDefault="002D68AC" w:rsidP="002D68AC">
      <w:pPr>
        <w:rPr>
          <w:rFonts w:ascii="Verdana" w:hAnsi="Verdana" w:cs="Arial"/>
          <w:sz w:val="20"/>
          <w:szCs w:val="20"/>
        </w:rPr>
      </w:pPr>
      <w:r w:rsidRPr="002D68AC">
        <w:rPr>
          <w:rFonts w:ascii="Verdana" w:hAnsi="Verdana" w:cs="Arial"/>
          <w:sz w:val="20"/>
          <w:szCs w:val="20"/>
        </w:rPr>
        <w:t>Per a la celebració de la rua l’Ajuntament posarà a disposició de totes les comparses que vulguin, les plataformes per fer carrossa, sempre i quan tenint preferència les sol·licituds fetes per les entitats del municipi. L’organització es posarà en contacte amb totes les peticions rebudes per valorar les condicions d’ús i cessió de la plataforma.</w:t>
      </w:r>
    </w:p>
    <w:p w:rsidR="002D68AC" w:rsidRPr="002D68AC" w:rsidRDefault="002D68AC" w:rsidP="002D68AC">
      <w:pPr>
        <w:suppressAutoHyphens/>
        <w:spacing w:before="120" w:after="0"/>
        <w:rPr>
          <w:rFonts w:ascii="Verdana" w:hAnsi="Verdana" w:cs="URWImperialT"/>
          <w:b/>
          <w:sz w:val="20"/>
          <w:szCs w:val="20"/>
        </w:rPr>
      </w:pPr>
    </w:p>
    <w:p w:rsidR="002D68AC" w:rsidRPr="002D68AC" w:rsidRDefault="002D68AC" w:rsidP="002D68AC">
      <w:pPr>
        <w:numPr>
          <w:ilvl w:val="0"/>
          <w:numId w:val="1"/>
        </w:numPr>
        <w:suppressAutoHyphens/>
        <w:spacing w:before="120" w:after="0"/>
        <w:jc w:val="left"/>
        <w:rPr>
          <w:rFonts w:ascii="Verdana" w:hAnsi="Verdana" w:cs="URWImperialT"/>
          <w:b/>
          <w:sz w:val="20"/>
          <w:szCs w:val="20"/>
        </w:rPr>
      </w:pPr>
      <w:r w:rsidRPr="002D68AC">
        <w:rPr>
          <w:rFonts w:ascii="Verdana" w:hAnsi="Verdana" w:cs="URWImperialT"/>
          <w:b/>
          <w:sz w:val="20"/>
          <w:szCs w:val="20"/>
        </w:rPr>
        <w:t>INSCRIPCIONS</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 xml:space="preserve">Cal inscriure’s prèviament (la inscripció és gratuïta). Les inscripcions es faran a la regidoria de Cultura mitjançant el correu electrònic: </w:t>
      </w:r>
      <w:hyperlink r:id="rId6" w:history="1">
        <w:r w:rsidRPr="002D68AC">
          <w:rPr>
            <w:rFonts w:ascii="Verdana" w:hAnsi="Verdana" w:cs="URWImperialT"/>
            <w:color w:val="0000FF"/>
            <w:sz w:val="20"/>
            <w:szCs w:val="20"/>
            <w:u w:val="single"/>
          </w:rPr>
          <w:t>cultura@laroca.cat</w:t>
        </w:r>
      </w:hyperlink>
      <w:r w:rsidRPr="002D68AC">
        <w:rPr>
          <w:rFonts w:ascii="Verdana" w:hAnsi="Verdana" w:cs="URWImperialT"/>
          <w:sz w:val="20"/>
          <w:szCs w:val="20"/>
        </w:rPr>
        <w:t>. També es podran formalitzar a l’oficina d’Atenció al Ciutadà OAC, en horari de 9 a 14h de dilluns a divendres i dilluns i dijous de 16 a 18.30 h.</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En el cas de menors d’edat, la inscripció l’haurà de signar el pare/la mare o el/la tutor legal de la persona participant. En el cas de ser una comparsa o un grup de menors de 18 anys, també s’haurà de responsabilitzar una persona adulta.</w:t>
      </w:r>
    </w:p>
    <w:p w:rsidR="002D68AC" w:rsidRPr="002D68AC" w:rsidRDefault="002D68AC" w:rsidP="002D68AC">
      <w:pPr>
        <w:spacing w:before="120" w:after="0"/>
        <w:rPr>
          <w:rFonts w:ascii="Verdana" w:hAnsi="Verdana" w:cs="URWImperialT"/>
          <w:noProof/>
          <w:color w:val="FF0000"/>
          <w:sz w:val="20"/>
          <w:szCs w:val="20"/>
        </w:rPr>
      </w:pPr>
    </w:p>
    <w:p w:rsidR="002D68AC" w:rsidRPr="002D68AC" w:rsidRDefault="002D68AC" w:rsidP="002D68AC">
      <w:pPr>
        <w:rPr>
          <w:rFonts w:ascii="Verdana" w:hAnsi="Verdana" w:cs="Arial"/>
          <w:sz w:val="20"/>
          <w:szCs w:val="20"/>
        </w:rPr>
      </w:pPr>
      <w:r w:rsidRPr="002D68AC">
        <w:rPr>
          <w:rFonts w:ascii="Verdana" w:hAnsi="Verdana" w:cs="Arial"/>
          <w:sz w:val="20"/>
          <w:szCs w:val="20"/>
        </w:rPr>
        <w:t xml:space="preserve">Per tal de poder fer l’exhibició de les disfresses al CC_LR hauran d’enviar la cançó en un arxiu al correu de </w:t>
      </w:r>
      <w:hyperlink r:id="rId7" w:history="1">
        <w:r w:rsidRPr="002D68AC">
          <w:rPr>
            <w:rStyle w:val="Hipervnculo"/>
            <w:rFonts w:ascii="Verdana" w:hAnsi="Verdana" w:cs="Arial"/>
            <w:sz w:val="20"/>
            <w:szCs w:val="20"/>
          </w:rPr>
          <w:t>cultura@laroca.cat</w:t>
        </w:r>
      </w:hyperlink>
      <w:r w:rsidRPr="002D68AC">
        <w:rPr>
          <w:rFonts w:ascii="Verdana" w:hAnsi="Verdana" w:cs="Arial"/>
          <w:sz w:val="20"/>
          <w:szCs w:val="20"/>
        </w:rPr>
        <w:t xml:space="preserve">  juntament amb el full de la inscripció i nom de la comparsa.</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rPr>
          <w:rFonts w:ascii="Verdana" w:hAnsi="Verdana" w:cs="Arial"/>
          <w:sz w:val="20"/>
          <w:szCs w:val="20"/>
        </w:rPr>
      </w:pPr>
      <w:r w:rsidRPr="002D68AC">
        <w:rPr>
          <w:rFonts w:ascii="Verdana" w:hAnsi="Verdana" w:cs="Arial"/>
          <w:sz w:val="20"/>
          <w:szCs w:val="20"/>
        </w:rPr>
        <w:t xml:space="preserve">El termini </w:t>
      </w:r>
      <w:r w:rsidR="00736EA1">
        <w:rPr>
          <w:rFonts w:ascii="Verdana" w:hAnsi="Verdana" w:cs="Arial"/>
          <w:sz w:val="20"/>
          <w:szCs w:val="20"/>
        </w:rPr>
        <w:t>d’</w:t>
      </w:r>
      <w:r w:rsidR="00722B1B">
        <w:rPr>
          <w:rFonts w:ascii="Verdana" w:hAnsi="Verdana" w:cs="Arial"/>
          <w:sz w:val="20"/>
          <w:szCs w:val="20"/>
        </w:rPr>
        <w:t>inscripcions f</w:t>
      </w:r>
      <w:r w:rsidRPr="002D68AC">
        <w:rPr>
          <w:rFonts w:ascii="Verdana" w:hAnsi="Verdana" w:cs="Arial"/>
          <w:sz w:val="20"/>
          <w:szCs w:val="20"/>
        </w:rPr>
        <w:t xml:space="preserve">inalitzarà </w:t>
      </w:r>
      <w:r w:rsidR="00722B1B">
        <w:rPr>
          <w:rFonts w:ascii="Verdana" w:hAnsi="Verdana" w:cs="Arial"/>
          <w:sz w:val="20"/>
          <w:szCs w:val="20"/>
        </w:rPr>
        <w:t>el dijous 20</w:t>
      </w:r>
      <w:r w:rsidRPr="002D68AC">
        <w:rPr>
          <w:rFonts w:ascii="Verdana" w:hAnsi="Verdana" w:cs="Arial"/>
          <w:sz w:val="20"/>
          <w:szCs w:val="20"/>
        </w:rPr>
        <w:t xml:space="preserve"> de febrer a les 23.29 h.</w:t>
      </w:r>
    </w:p>
    <w:p w:rsidR="002D68AC" w:rsidRPr="002D68AC" w:rsidRDefault="002D68AC" w:rsidP="002D68AC">
      <w:pPr>
        <w:rPr>
          <w:rFonts w:ascii="Verdana" w:hAnsi="Verdana" w:cs="Arial"/>
          <w:b/>
          <w:sz w:val="20"/>
          <w:szCs w:val="20"/>
        </w:rPr>
      </w:pPr>
      <w:r w:rsidRPr="002D68AC">
        <w:rPr>
          <w:rFonts w:ascii="Verdana" w:hAnsi="Verdana" w:cs="Arial"/>
          <w:sz w:val="20"/>
          <w:szCs w:val="20"/>
        </w:rPr>
        <w:t>Es recomana fer les inscripcions prèvies tan per comparses com per individuals, donat que l’organització no pot assegurar fer-les el mateix dia de la rua.</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suppressAutoHyphens/>
        <w:spacing w:before="120" w:after="0"/>
        <w:rPr>
          <w:rFonts w:ascii="Verdana" w:hAnsi="Verdana" w:cs="URWImperialT"/>
          <w:b/>
          <w:sz w:val="20"/>
          <w:szCs w:val="20"/>
        </w:rPr>
      </w:pPr>
      <w:r w:rsidRPr="002D68AC">
        <w:rPr>
          <w:rFonts w:ascii="Verdana" w:hAnsi="Verdana" w:cs="URWImperialT"/>
          <w:b/>
          <w:sz w:val="20"/>
          <w:szCs w:val="20"/>
        </w:rPr>
        <w:t>Dades necessàries per a la inscripció</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Nom i cognoms del participant</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Nom i cognom del representant (en cas de menors de 18 anys)</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Nom de la disfressa i/o comparsa</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Domicili</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Telèfon</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Correu electrònic</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 xml:space="preserve">Cal emplenar el full d’inscripció que trobareu a la pàgina web de l’Ajuntament de la Roca del Vallès </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No es podran fer inscripcions el mateix dia de la rua per participar en el concurs de disfresses. Si és podrà participar a la rua i a la festa del Centre Cultural malgrat no estar inscrit/a.</w:t>
      </w:r>
    </w:p>
    <w:p w:rsidR="002D68AC" w:rsidRPr="002D68AC" w:rsidRDefault="002D68AC" w:rsidP="002D68AC">
      <w:pPr>
        <w:spacing w:before="120" w:after="0"/>
        <w:rPr>
          <w:rFonts w:ascii="Verdana" w:hAnsi="Verdana" w:cs="URWImperialT"/>
          <w:sz w:val="20"/>
          <w:szCs w:val="20"/>
        </w:rPr>
      </w:pPr>
    </w:p>
    <w:p w:rsidR="002D68AC" w:rsidRPr="002D68AC" w:rsidRDefault="002D68AC" w:rsidP="002D68AC">
      <w:pPr>
        <w:numPr>
          <w:ilvl w:val="0"/>
          <w:numId w:val="1"/>
        </w:numPr>
        <w:suppressAutoHyphens/>
        <w:spacing w:before="120" w:after="0"/>
        <w:jc w:val="left"/>
        <w:rPr>
          <w:rFonts w:ascii="Verdana" w:hAnsi="Verdana" w:cs="URWImperialT"/>
          <w:b/>
          <w:sz w:val="20"/>
          <w:szCs w:val="20"/>
        </w:rPr>
      </w:pPr>
      <w:r w:rsidRPr="002D68AC">
        <w:rPr>
          <w:rFonts w:ascii="Verdana" w:hAnsi="Verdana" w:cs="URWImperialT"/>
          <w:b/>
          <w:sz w:val="20"/>
          <w:szCs w:val="20"/>
        </w:rPr>
        <w:t>HORA I LLOC DE CONCENTRACIÓ DELS PARTICIPANTS</w:t>
      </w:r>
    </w:p>
    <w:p w:rsidR="002D68AC" w:rsidRPr="002D68AC" w:rsidRDefault="002D68AC" w:rsidP="002D68AC">
      <w:pPr>
        <w:spacing w:before="120" w:after="0"/>
        <w:rPr>
          <w:rFonts w:ascii="Verdana" w:hAnsi="Verdana" w:cs="URWImperialT"/>
          <w:noProof/>
          <w:sz w:val="20"/>
          <w:szCs w:val="20"/>
        </w:rPr>
      </w:pPr>
      <w:r w:rsidRPr="002D68AC">
        <w:rPr>
          <w:rFonts w:ascii="Verdana" w:hAnsi="Verdana" w:cs="URWImperialT"/>
          <w:noProof/>
          <w:sz w:val="20"/>
          <w:szCs w:val="20"/>
        </w:rPr>
        <w:lastRenderedPageBreak/>
        <w:t>La concentració de tots els participants serà a les 16.30 h al carrer Església, davant de l’esplai la Xiruca, per col·locar les comparses i formar l’ordre de la rua. La rua s’iniciarà a les 17 h.</w:t>
      </w:r>
    </w:p>
    <w:p w:rsidR="002D68AC" w:rsidRPr="002D68AC" w:rsidRDefault="002D68AC" w:rsidP="002D68AC">
      <w:pPr>
        <w:spacing w:before="120" w:after="0"/>
        <w:rPr>
          <w:rFonts w:ascii="Verdana" w:hAnsi="Verdana" w:cs="URWImperialT"/>
          <w:noProof/>
          <w:sz w:val="20"/>
          <w:szCs w:val="20"/>
        </w:rPr>
      </w:pPr>
    </w:p>
    <w:p w:rsidR="002D68AC" w:rsidRPr="002D68AC" w:rsidRDefault="002D68AC" w:rsidP="002D68AC">
      <w:pPr>
        <w:numPr>
          <w:ilvl w:val="0"/>
          <w:numId w:val="1"/>
        </w:numPr>
        <w:suppressAutoHyphens/>
        <w:spacing w:before="120" w:after="0"/>
        <w:jc w:val="left"/>
        <w:rPr>
          <w:rFonts w:ascii="Verdana" w:hAnsi="Verdana" w:cs="URWImperialT"/>
          <w:b/>
          <w:sz w:val="20"/>
          <w:szCs w:val="20"/>
        </w:rPr>
      </w:pPr>
      <w:r w:rsidRPr="002D68AC">
        <w:rPr>
          <w:rFonts w:ascii="Verdana" w:hAnsi="Verdana" w:cs="URWImperialT"/>
          <w:b/>
          <w:sz w:val="20"/>
          <w:szCs w:val="20"/>
        </w:rPr>
        <w:t>CONCURS I ATORGAMENT DE PREMIS</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Podran participar</w:t>
      </w:r>
      <w:r w:rsidR="00722B1B">
        <w:rPr>
          <w:rFonts w:ascii="Verdana" w:hAnsi="Verdana" w:cs="URWImperialT"/>
          <w:sz w:val="20"/>
          <w:szCs w:val="20"/>
        </w:rPr>
        <w:t xml:space="preserve"> al concurs de Carnestoltes 2020</w:t>
      </w:r>
      <w:r w:rsidRPr="002D68AC">
        <w:rPr>
          <w:rFonts w:ascii="Verdana" w:hAnsi="Verdana" w:cs="URWImperialT"/>
          <w:sz w:val="20"/>
          <w:szCs w:val="20"/>
        </w:rPr>
        <w:t xml:space="preserve"> totes les persones, grups i associacions que ho desitgin i vinguin disfressades, ja sigui mitjançant una comparsa o bé a títol individual. </w:t>
      </w: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El concurs tindrà lloc al finalitzar la Rua, a l’auditori del Centre Cultural de la Roca (c. Lope de Vega, 12).</w:t>
      </w:r>
    </w:p>
    <w:p w:rsidR="002D68AC" w:rsidRPr="002D68AC" w:rsidRDefault="002D68AC" w:rsidP="002D68AC">
      <w:pPr>
        <w:suppressAutoHyphens/>
        <w:spacing w:before="120" w:after="0"/>
        <w:rPr>
          <w:rFonts w:ascii="Verdana" w:hAnsi="Verdana" w:cs="URWImperialT"/>
          <w:sz w:val="20"/>
          <w:szCs w:val="20"/>
          <w:highlight w:val="red"/>
        </w:rPr>
      </w:pPr>
      <w:r w:rsidRPr="002D68AC">
        <w:rPr>
          <w:rFonts w:ascii="Verdana" w:hAnsi="Verdana" w:cs="URWImperialT"/>
          <w:sz w:val="20"/>
          <w:szCs w:val="20"/>
        </w:rPr>
        <w:t xml:space="preserve">Hi haurà sis premis en categoria infantil, dels quals seran 3 premis per disfresses individuals i tres premis per comparses infantils </w:t>
      </w:r>
    </w:p>
    <w:p w:rsidR="002D68AC" w:rsidRPr="002D68AC" w:rsidRDefault="002D68AC" w:rsidP="002D68AC">
      <w:pPr>
        <w:suppressAutoHyphens/>
        <w:spacing w:before="120" w:after="0"/>
        <w:rPr>
          <w:rFonts w:ascii="Verdana" w:hAnsi="Verdana" w:cs="URWImperialT"/>
          <w:sz w:val="20"/>
          <w:szCs w:val="20"/>
          <w:highlight w:val="red"/>
        </w:rPr>
      </w:pPr>
      <w:r w:rsidRPr="002D68AC">
        <w:rPr>
          <w:rFonts w:ascii="Verdana" w:hAnsi="Verdana" w:cs="URWImperialT"/>
          <w:sz w:val="20"/>
          <w:szCs w:val="20"/>
        </w:rPr>
        <w:t xml:space="preserve">I sis premis més en categoria d’adult, tres per individuals d’adult i 3 premis per comparses d’adults </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Els premis no seran diners en metàl·lics, sinó que seran obsequis a decidir per la Comissió del Carnestoltes.</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 xml:space="preserve">El jurat del concurs estarà format per diverses persones representants del teixit associatiu del municipi i estarà presidit pel regidor de Cultura o a qui li delegui. </w:t>
      </w:r>
    </w:p>
    <w:p w:rsidR="002D68AC" w:rsidRPr="002D68AC" w:rsidRDefault="002D68AC" w:rsidP="002D68AC">
      <w:pPr>
        <w:rPr>
          <w:rFonts w:ascii="Verdana" w:hAnsi="Verdana" w:cs="Arial"/>
          <w:sz w:val="20"/>
          <w:szCs w:val="20"/>
        </w:rPr>
      </w:pPr>
      <w:r w:rsidRPr="002D68AC">
        <w:rPr>
          <w:rFonts w:ascii="Verdana" w:hAnsi="Verdana" w:cs="Arial"/>
          <w:sz w:val="20"/>
          <w:szCs w:val="20"/>
        </w:rPr>
        <w:t>A més a més formarà part del jurat un membre de cada comparsa inscrita en el concurs.</w:t>
      </w:r>
    </w:p>
    <w:p w:rsidR="002D68AC" w:rsidRPr="002D68AC" w:rsidRDefault="002D68AC" w:rsidP="002D68AC">
      <w:pPr>
        <w:suppressAutoHyphens/>
        <w:spacing w:before="120" w:after="0"/>
        <w:rPr>
          <w:rFonts w:ascii="Verdana" w:hAnsi="Verdana" w:cs="URWImperialT"/>
          <w:sz w:val="20"/>
          <w:szCs w:val="20"/>
        </w:rPr>
      </w:pP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 xml:space="preserve">El jurat valorarà com han estat elaborades els disfresses, l’originalitat, l’existència de complements i/o altres elements relacionats amb les disfresses, la posada en escena i caracterització, així com altres aspectes que el jurat consideri rellevants. </w:t>
      </w:r>
    </w:p>
    <w:p w:rsidR="002D68AC" w:rsidRPr="002D68AC" w:rsidRDefault="002D68AC" w:rsidP="002D68AC">
      <w:pPr>
        <w:suppressAutoHyphens/>
        <w:spacing w:before="120" w:after="0"/>
        <w:rPr>
          <w:rFonts w:ascii="Verdana" w:hAnsi="Verdana" w:cs="URWImperialT"/>
          <w:b/>
          <w:sz w:val="20"/>
          <w:szCs w:val="20"/>
        </w:rPr>
      </w:pPr>
    </w:p>
    <w:p w:rsidR="002D68AC" w:rsidRPr="002D68AC" w:rsidRDefault="002D68AC" w:rsidP="002D68AC">
      <w:pPr>
        <w:suppressAutoHyphens/>
        <w:spacing w:before="120" w:after="0"/>
        <w:rPr>
          <w:rFonts w:ascii="Verdana" w:hAnsi="Verdana" w:cs="URWImperialT"/>
          <w:sz w:val="20"/>
          <w:szCs w:val="20"/>
        </w:rPr>
      </w:pPr>
      <w:r w:rsidRPr="002D68AC">
        <w:rPr>
          <w:rFonts w:ascii="Verdana" w:hAnsi="Verdana" w:cs="URWImperialT"/>
          <w:sz w:val="20"/>
          <w:szCs w:val="20"/>
        </w:rPr>
        <w:t>L’Ajuntament de la Roca del Vallès, com a organitzador de l’acte, es reserva tota facultat de modificació del recorregut, horaris i dies de celebració de la rua, quan causes d’interès general així ho justifiquin.</w:t>
      </w:r>
    </w:p>
    <w:p w:rsidR="002D68AC" w:rsidRPr="002D68AC" w:rsidRDefault="002D68AC" w:rsidP="002D68AC">
      <w:pPr>
        <w:suppressAutoHyphens/>
        <w:spacing w:before="120" w:after="0"/>
        <w:rPr>
          <w:rFonts w:ascii="Verdana" w:hAnsi="Verdana" w:cs="URWImperialT"/>
          <w:b/>
          <w:sz w:val="20"/>
          <w:szCs w:val="20"/>
        </w:rPr>
      </w:pPr>
    </w:p>
    <w:p w:rsidR="002D68AC" w:rsidRDefault="002D68AC"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Default="000D38C9" w:rsidP="002D68AC">
      <w:pPr>
        <w:suppressAutoHyphens/>
        <w:spacing w:before="120" w:after="0"/>
        <w:rPr>
          <w:rFonts w:ascii="Verdana" w:hAnsi="Verdana" w:cs="URWImperialT"/>
          <w:b/>
          <w:sz w:val="20"/>
          <w:szCs w:val="20"/>
        </w:rPr>
      </w:pPr>
    </w:p>
    <w:p w:rsidR="000D38C9" w:rsidRPr="002D68AC" w:rsidRDefault="000D38C9" w:rsidP="002D68AC">
      <w:pPr>
        <w:suppressAutoHyphens/>
        <w:spacing w:before="120" w:after="0"/>
        <w:rPr>
          <w:rFonts w:ascii="Verdana" w:hAnsi="Verdana" w:cs="URWImperialT"/>
          <w:b/>
          <w:sz w:val="20"/>
          <w:szCs w:val="20"/>
        </w:rPr>
      </w:pPr>
    </w:p>
    <w:p w:rsidR="002D68AC" w:rsidRPr="002D68AC" w:rsidRDefault="002D68AC" w:rsidP="002D68AC">
      <w:pPr>
        <w:suppressAutoHyphens/>
        <w:spacing w:before="120" w:after="0"/>
        <w:rPr>
          <w:rFonts w:ascii="Verdana" w:hAnsi="Verdana" w:cs="URWImperialT"/>
          <w:b/>
          <w:sz w:val="20"/>
          <w:szCs w:val="20"/>
        </w:rPr>
      </w:pPr>
      <w:r w:rsidRPr="002D68AC">
        <w:rPr>
          <w:rFonts w:ascii="Verdana" w:hAnsi="Verdana" w:cs="URWImperialT"/>
          <w:b/>
          <w:sz w:val="20"/>
          <w:szCs w:val="20"/>
        </w:rPr>
        <w:t>FUL</w:t>
      </w:r>
      <w:r w:rsidR="00722B1B">
        <w:rPr>
          <w:rFonts w:ascii="Verdana" w:hAnsi="Verdana" w:cs="URWImperialT"/>
          <w:b/>
          <w:sz w:val="20"/>
          <w:szCs w:val="20"/>
        </w:rPr>
        <w:t>L D’INSCRIPCIÓ CARNESTOLTES 2020</w:t>
      </w:r>
      <w:r w:rsidRPr="002D68AC">
        <w:rPr>
          <w:rFonts w:ascii="Verdana" w:hAnsi="Verdana" w:cs="URWImperialT"/>
          <w:b/>
          <w:sz w:val="20"/>
          <w:szCs w:val="20"/>
        </w:rPr>
        <w:t xml:space="preserve"> LA ROCA DEL VALLÈS</w:t>
      </w:r>
    </w:p>
    <w:p w:rsidR="002D68AC" w:rsidRPr="002D68AC" w:rsidRDefault="002D68AC" w:rsidP="002D68AC">
      <w:pPr>
        <w:suppressAutoHyphens/>
        <w:spacing w:before="120" w:after="0"/>
        <w:rPr>
          <w:rFonts w:ascii="Verdana" w:hAnsi="Verdana" w:cs="URWImperialT"/>
          <w:b/>
          <w:sz w:val="20"/>
          <w:szCs w:val="20"/>
        </w:rPr>
      </w:pPr>
      <w:r w:rsidRPr="002D68AC">
        <w:rPr>
          <w:rFonts w:ascii="Verdana" w:hAnsi="Verdana" w:cs="URWImperialT"/>
          <w:b/>
          <w:sz w:val="20"/>
          <w:szCs w:val="20"/>
        </w:rPr>
        <w:t>Organitza: Comissió de Carnestoltes i Ajuntament de la Roca del Vallès</w:t>
      </w:r>
    </w:p>
    <w:p w:rsidR="002D68AC" w:rsidRPr="002D68AC" w:rsidRDefault="002D68AC" w:rsidP="002D68AC">
      <w:pPr>
        <w:suppressAutoHyphens/>
        <w:spacing w:before="120" w:after="0"/>
        <w:jc w:val="left"/>
        <w:rPr>
          <w:rFonts w:ascii="Verdana" w:hAnsi="Verdana" w:cs="URWImperialT"/>
          <w:b/>
          <w:sz w:val="20"/>
          <w:szCs w:val="20"/>
        </w:rPr>
      </w:pPr>
    </w:p>
    <w:p w:rsidR="002D68AC" w:rsidRPr="002D68AC" w:rsidRDefault="002D68AC" w:rsidP="002D68AC">
      <w:pPr>
        <w:suppressAutoHyphens/>
        <w:spacing w:before="120" w:after="0"/>
        <w:jc w:val="left"/>
        <w:rPr>
          <w:rFonts w:ascii="Verdana" w:hAnsi="Verdana"/>
          <w:sz w:val="20"/>
          <w:szCs w:val="20"/>
        </w:rPr>
      </w:pPr>
      <w:r w:rsidRPr="002D68AC">
        <w:rPr>
          <w:rFonts w:ascii="Verdana" w:hAnsi="Verdana"/>
          <w:sz w:val="20"/>
          <w:szCs w:val="20"/>
        </w:rPr>
        <w:t>Jo _________________________________ amb DNI _________________, en representació o autoritzada per ________________________________ amb adreça postal _____________________________________ formalitzo com a persona física i/o responsable delegat de la colla i /o grup de persones que vol participar a la Rua de Carnes</w:t>
      </w:r>
      <w:r w:rsidR="00722B1B">
        <w:rPr>
          <w:rFonts w:ascii="Verdana" w:hAnsi="Verdana"/>
          <w:sz w:val="20"/>
          <w:szCs w:val="20"/>
        </w:rPr>
        <w:t>toltes de La Roca del Vallès 2020</w:t>
      </w:r>
      <w:r w:rsidRPr="002D68AC">
        <w:rPr>
          <w:rFonts w:ascii="Verdana" w:hAnsi="Verdana"/>
          <w:sz w:val="20"/>
          <w:szCs w:val="20"/>
        </w:rPr>
        <w:t xml:space="preserve"> a la present inscripció. </w:t>
      </w:r>
    </w:p>
    <w:p w:rsidR="002D68AC" w:rsidRPr="002D68AC" w:rsidRDefault="002D68AC" w:rsidP="002D68AC">
      <w:pPr>
        <w:suppressAutoHyphens/>
        <w:spacing w:before="120" w:after="0"/>
        <w:jc w:val="left"/>
        <w:rPr>
          <w:rFonts w:ascii="Verdana" w:hAnsi="Verdana"/>
          <w:sz w:val="20"/>
          <w:szCs w:val="20"/>
        </w:rPr>
      </w:pPr>
    </w:p>
    <w:p w:rsidR="002D68AC" w:rsidRPr="002D68AC" w:rsidRDefault="002D68AC" w:rsidP="002D68AC">
      <w:pPr>
        <w:suppressAutoHyphens/>
        <w:spacing w:before="120" w:after="0"/>
        <w:jc w:val="left"/>
        <w:rPr>
          <w:rFonts w:ascii="Verdana" w:hAnsi="Verdana"/>
          <w:sz w:val="20"/>
          <w:szCs w:val="20"/>
        </w:rPr>
      </w:pPr>
      <w:r w:rsidRPr="002D68AC">
        <w:rPr>
          <w:rFonts w:ascii="Verdana" w:hAnsi="Verdana"/>
          <w:sz w:val="20"/>
          <w:szCs w:val="20"/>
        </w:rPr>
        <w:t>Dades dels membres que conformen la comparsa o carrossa (cal especificar un mínim de tres persones responsables).</w:t>
      </w:r>
    </w:p>
    <w:p w:rsidR="002D68AC" w:rsidRPr="002D68AC" w:rsidRDefault="002D68AC" w:rsidP="002D68AC">
      <w:pPr>
        <w:suppressAutoHyphens/>
        <w:spacing w:before="120" w:after="0"/>
        <w:jc w:val="left"/>
        <w:rPr>
          <w:rFonts w:ascii="Verdana" w:hAnsi="Verdan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992"/>
        <w:gridCol w:w="1843"/>
        <w:gridCol w:w="3260"/>
      </w:tblGrid>
      <w:tr w:rsidR="002D68AC" w:rsidRPr="002D68AC" w:rsidTr="00B1202F">
        <w:tc>
          <w:tcPr>
            <w:tcW w:w="3686" w:type="dxa"/>
            <w:shd w:val="clear" w:color="auto" w:fill="auto"/>
          </w:tcPr>
          <w:p w:rsidR="002D68AC" w:rsidRPr="002D68AC" w:rsidRDefault="002D68AC" w:rsidP="00B1202F">
            <w:pPr>
              <w:suppressAutoHyphens/>
              <w:spacing w:before="120" w:after="0"/>
              <w:jc w:val="left"/>
              <w:rPr>
                <w:rFonts w:ascii="Verdana" w:hAnsi="Verdana"/>
                <w:b/>
                <w:sz w:val="20"/>
                <w:szCs w:val="20"/>
              </w:rPr>
            </w:pPr>
            <w:r w:rsidRPr="002D68AC">
              <w:rPr>
                <w:rFonts w:ascii="Verdana" w:hAnsi="Verdana"/>
                <w:b/>
                <w:sz w:val="20"/>
                <w:szCs w:val="20"/>
              </w:rPr>
              <w:t>NOM DISFRESSA I/O COMPARSA</w:t>
            </w:r>
          </w:p>
        </w:tc>
        <w:tc>
          <w:tcPr>
            <w:tcW w:w="992" w:type="dxa"/>
            <w:shd w:val="clear" w:color="auto" w:fill="auto"/>
          </w:tcPr>
          <w:p w:rsidR="002D68AC" w:rsidRPr="002D68AC" w:rsidRDefault="002D68AC" w:rsidP="00B1202F">
            <w:pPr>
              <w:suppressAutoHyphens/>
              <w:spacing w:before="120" w:after="0"/>
              <w:jc w:val="left"/>
              <w:rPr>
                <w:rFonts w:ascii="Verdana" w:hAnsi="Verdana"/>
                <w:b/>
                <w:sz w:val="20"/>
                <w:szCs w:val="20"/>
              </w:rPr>
            </w:pPr>
            <w:r w:rsidRPr="002D68AC">
              <w:rPr>
                <w:rFonts w:ascii="Verdana" w:hAnsi="Verdana"/>
                <w:b/>
                <w:sz w:val="20"/>
                <w:szCs w:val="20"/>
              </w:rPr>
              <w:t>EDAT</w:t>
            </w:r>
          </w:p>
        </w:tc>
        <w:tc>
          <w:tcPr>
            <w:tcW w:w="1843" w:type="dxa"/>
            <w:shd w:val="clear" w:color="auto" w:fill="auto"/>
          </w:tcPr>
          <w:p w:rsidR="002D68AC" w:rsidRPr="002D68AC" w:rsidRDefault="002D68AC" w:rsidP="00B1202F">
            <w:pPr>
              <w:suppressAutoHyphens/>
              <w:spacing w:before="120" w:after="0"/>
              <w:jc w:val="left"/>
              <w:rPr>
                <w:rFonts w:ascii="Verdana" w:hAnsi="Verdana"/>
                <w:b/>
                <w:sz w:val="20"/>
                <w:szCs w:val="20"/>
              </w:rPr>
            </w:pPr>
            <w:r w:rsidRPr="002D68AC">
              <w:rPr>
                <w:rFonts w:ascii="Verdana" w:hAnsi="Verdana"/>
                <w:b/>
                <w:sz w:val="20"/>
                <w:szCs w:val="20"/>
              </w:rPr>
              <w:t>Telèfon de contacte</w:t>
            </w:r>
          </w:p>
        </w:tc>
        <w:tc>
          <w:tcPr>
            <w:tcW w:w="3260" w:type="dxa"/>
            <w:shd w:val="clear" w:color="auto" w:fill="auto"/>
          </w:tcPr>
          <w:p w:rsidR="002D68AC" w:rsidRPr="002D68AC" w:rsidRDefault="002D68AC" w:rsidP="00B1202F">
            <w:pPr>
              <w:suppressAutoHyphens/>
              <w:spacing w:before="120" w:after="0"/>
              <w:jc w:val="left"/>
              <w:rPr>
                <w:rFonts w:ascii="Verdana" w:hAnsi="Verdana"/>
                <w:b/>
                <w:sz w:val="20"/>
                <w:szCs w:val="20"/>
              </w:rPr>
            </w:pPr>
            <w:r w:rsidRPr="002D68AC">
              <w:rPr>
                <w:rFonts w:ascii="Verdana" w:hAnsi="Verdana"/>
                <w:b/>
                <w:sz w:val="20"/>
                <w:szCs w:val="20"/>
              </w:rPr>
              <w:t>Adreça electrònica</w:t>
            </w:r>
          </w:p>
        </w:tc>
      </w:tr>
      <w:tr w:rsidR="002D68AC" w:rsidRPr="002D68AC" w:rsidTr="00B1202F">
        <w:tc>
          <w:tcPr>
            <w:tcW w:w="3686"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992"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1843"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3260" w:type="dxa"/>
            <w:shd w:val="clear" w:color="auto" w:fill="auto"/>
          </w:tcPr>
          <w:p w:rsidR="002D68AC" w:rsidRPr="002D68AC" w:rsidRDefault="002D68AC" w:rsidP="00B1202F">
            <w:pPr>
              <w:suppressAutoHyphens/>
              <w:spacing w:before="120" w:after="0"/>
              <w:jc w:val="left"/>
              <w:rPr>
                <w:rFonts w:ascii="Verdana" w:hAnsi="Verdana"/>
                <w:sz w:val="20"/>
                <w:szCs w:val="20"/>
              </w:rPr>
            </w:pPr>
          </w:p>
        </w:tc>
      </w:tr>
      <w:tr w:rsidR="002D68AC" w:rsidRPr="002D68AC" w:rsidTr="00B1202F">
        <w:tc>
          <w:tcPr>
            <w:tcW w:w="3686"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992"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1843"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3260" w:type="dxa"/>
            <w:shd w:val="clear" w:color="auto" w:fill="auto"/>
          </w:tcPr>
          <w:p w:rsidR="002D68AC" w:rsidRPr="002D68AC" w:rsidRDefault="002D68AC" w:rsidP="00B1202F">
            <w:pPr>
              <w:suppressAutoHyphens/>
              <w:spacing w:before="120" w:after="0"/>
              <w:jc w:val="left"/>
              <w:rPr>
                <w:rFonts w:ascii="Verdana" w:hAnsi="Verdana"/>
                <w:sz w:val="20"/>
                <w:szCs w:val="20"/>
              </w:rPr>
            </w:pPr>
          </w:p>
        </w:tc>
      </w:tr>
      <w:tr w:rsidR="002D68AC" w:rsidRPr="002D68AC" w:rsidTr="00B1202F">
        <w:tc>
          <w:tcPr>
            <w:tcW w:w="3686"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992"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1843" w:type="dxa"/>
            <w:shd w:val="clear" w:color="auto" w:fill="auto"/>
          </w:tcPr>
          <w:p w:rsidR="002D68AC" w:rsidRPr="002D68AC" w:rsidRDefault="002D68AC" w:rsidP="00B1202F">
            <w:pPr>
              <w:suppressAutoHyphens/>
              <w:spacing w:before="120" w:after="0"/>
              <w:jc w:val="left"/>
              <w:rPr>
                <w:rFonts w:ascii="Verdana" w:hAnsi="Verdana"/>
                <w:sz w:val="20"/>
                <w:szCs w:val="20"/>
              </w:rPr>
            </w:pPr>
          </w:p>
        </w:tc>
        <w:tc>
          <w:tcPr>
            <w:tcW w:w="3260" w:type="dxa"/>
            <w:shd w:val="clear" w:color="auto" w:fill="auto"/>
          </w:tcPr>
          <w:p w:rsidR="002D68AC" w:rsidRPr="002D68AC" w:rsidRDefault="002D68AC" w:rsidP="00B1202F">
            <w:pPr>
              <w:suppressAutoHyphens/>
              <w:spacing w:before="120" w:after="0"/>
              <w:jc w:val="left"/>
              <w:rPr>
                <w:rFonts w:ascii="Verdana" w:hAnsi="Verdana"/>
                <w:sz w:val="20"/>
                <w:szCs w:val="20"/>
              </w:rPr>
            </w:pPr>
          </w:p>
        </w:tc>
      </w:tr>
    </w:tbl>
    <w:p w:rsidR="002D68AC" w:rsidRPr="002D68AC" w:rsidRDefault="002D68AC" w:rsidP="002D68AC">
      <w:pPr>
        <w:suppressAutoHyphens/>
        <w:spacing w:before="120" w:after="0"/>
        <w:rPr>
          <w:rFonts w:ascii="Verdana" w:hAnsi="Verdana"/>
          <w:sz w:val="20"/>
          <w:szCs w:val="20"/>
        </w:rPr>
      </w:pPr>
    </w:p>
    <w:p w:rsidR="002D68AC" w:rsidRPr="002D68AC" w:rsidRDefault="002D68AC" w:rsidP="002D68AC">
      <w:pPr>
        <w:suppressAutoHyphens/>
        <w:spacing w:before="120" w:after="0"/>
        <w:rPr>
          <w:rFonts w:ascii="Verdana" w:hAnsi="Verdana"/>
          <w:sz w:val="20"/>
          <w:szCs w:val="20"/>
        </w:rPr>
      </w:pPr>
      <w:r w:rsidRPr="002D68AC">
        <w:rPr>
          <w:rFonts w:ascii="Verdana" w:hAnsi="Verdana"/>
          <w:noProof/>
          <w:sz w:val="20"/>
          <w:szCs w:val="20"/>
          <w:lang w:val="es-ES"/>
        </w:rPr>
        <mc:AlternateContent>
          <mc:Choice Requires="wps">
            <w:drawing>
              <wp:anchor distT="0" distB="0" distL="114300" distR="114300" simplePos="0" relativeHeight="251659264" behindDoc="0" locked="0" layoutInCell="1" allowOverlap="1" wp14:anchorId="29ADE9FB" wp14:editId="0FF6083F">
                <wp:simplePos x="0" y="0"/>
                <wp:positionH relativeFrom="column">
                  <wp:posOffset>169545</wp:posOffset>
                </wp:positionH>
                <wp:positionV relativeFrom="paragraph">
                  <wp:posOffset>96520</wp:posOffset>
                </wp:positionV>
                <wp:extent cx="164465" cy="129540"/>
                <wp:effectExtent l="12700" t="11430" r="13335" b="1143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13.35pt;margin-top:7.6pt;width:12.9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5xJgIAAD0EAAAOAAAAZHJzL2Uyb0RvYy54bWysU1GO0zAQ/UfiDpb/aZqqLduo6WrVpQhp&#10;gRULB3AdJ7GwPWbsNl1uw1n2YkyctnSBL4Q/LI9n/Pzmzczy+mAN2ysMGlzJ89GYM+UkVNo1Jf/y&#10;efPqirMQhauEAadK/qgCv169fLHsfKEm0IKpFDICcaHofMnbGH2RZUG2yoowAq8cOWtAKyKZ2GQV&#10;io7Qrckm4/E86wArjyBVCHR7Ozj5KuHXtZLxY10HFZkpOXGLace0b/s9Wy1F0aDwrZZHGuIfWFih&#10;HX16hroVUbAd6j+grJYIAeo4kmAzqGstVcqBssnHv2Xz0AqvUi4kTvBnmcL/g5Uf9vfIdEW148wJ&#10;SyX6RKI9/XDNzgDLe4E6HwqKe/D32KcY/B3Ir4E5WLfCNeoGEbpWiYpopfjs2YPeCPSUbbv3UBG+&#10;2EVIWh1qtD0gqcAOqSSP55KoQ2SSLvP5dDqfcSbJlU8Ws2kqWSaK02OPIb5VYFl/KDkS+QQu9nch&#10;EnkKPYUk8mB0tdHGJAOb7dog2wvqjk1afb70JFyGGce6ki9mk1lCfuYLlxDjtP4GYXWkNjfalvzq&#10;HCSKXrU3rkpNGIU2w5n+N45onJQbKrCF6pFURBh6mGaODi3gd8466t+Sh287gYoz885RJRb5lLRi&#10;MRnT2esJGXjp2V56hJMEVfLI2XBcx2FIdh5109JPecrdwQ1Vr9ZJ2Z7fwOpIlno0qXecp34ILu0U&#10;9WvqVz8BAAD//wMAUEsDBBQABgAIAAAAIQCjevqE2wAAAAcBAAAPAAAAZHJzL2Rvd25yZXYueG1s&#10;TI7NTsMwEITvSLyDtUjcqIOrBAhxKgQqEsc2vXBz4iUJxOsodtrA07Oc6HF+NPMVm8UN4ohT6D1p&#10;uF0lIJAab3tqNRyq7c09iBANWTN4Qg3fGGBTXl4UJrf+RDs87mMreIRCbjR0MY65lKHp0Jmw8iMS&#10;Zx9+ciaynFppJ3PicTdIlSSZdKYnfujMiM8dNl/72Wmoe3UwP7vqNXEP23V8W6rP+f1F6+ur5ekR&#10;RMQl/pfhD5/RoWSm2s9kgxg0qOyOm+ynCgTnqcpA1BrWaQayLOQ5f/kLAAD//wMAUEsBAi0AFAAG&#10;AAgAAAAhALaDOJL+AAAA4QEAABMAAAAAAAAAAAAAAAAAAAAAAFtDb250ZW50X1R5cGVzXS54bWxQ&#10;SwECLQAUAAYACAAAACEAOP0h/9YAAACUAQAACwAAAAAAAAAAAAAAAAAvAQAAX3JlbHMvLnJlbHNQ&#10;SwECLQAUAAYACAAAACEAThF+cSYCAAA9BAAADgAAAAAAAAAAAAAAAAAuAgAAZHJzL2Uyb0RvYy54&#10;bWxQSwECLQAUAAYACAAAACEAo3r6hNsAAAAHAQAADwAAAAAAAAAAAAAAAACABAAAZHJzL2Rvd25y&#10;ZXYueG1sUEsFBgAAAAAEAAQA8wAAAIgFAAAAAA==&#10;"/>
            </w:pict>
          </mc:Fallback>
        </mc:AlternateContent>
      </w:r>
      <w:r w:rsidRPr="002D68AC">
        <w:rPr>
          <w:rFonts w:ascii="Verdana" w:hAnsi="Verdana"/>
          <w:sz w:val="20"/>
          <w:szCs w:val="20"/>
        </w:rPr>
        <w:tab/>
        <w:t xml:space="preserve">Envio arxiu amb la cançó de l’exhibició al correu de </w:t>
      </w:r>
      <w:hyperlink r:id="rId8" w:history="1">
        <w:r w:rsidRPr="002D68AC">
          <w:rPr>
            <w:rStyle w:val="Hipervnculo"/>
            <w:rFonts w:ascii="Verdana" w:hAnsi="Verdana"/>
            <w:sz w:val="20"/>
            <w:szCs w:val="20"/>
          </w:rPr>
          <w:t>cultura@laroca.cat</w:t>
        </w:r>
      </w:hyperlink>
      <w:r w:rsidRPr="002D68AC">
        <w:rPr>
          <w:rFonts w:ascii="Verdana" w:hAnsi="Verdana"/>
          <w:sz w:val="20"/>
          <w:szCs w:val="20"/>
        </w:rPr>
        <w:t xml:space="preserve"> </w:t>
      </w:r>
    </w:p>
    <w:p w:rsidR="002D68AC" w:rsidRPr="002D68AC" w:rsidRDefault="002D68AC" w:rsidP="002D68AC">
      <w:pPr>
        <w:suppressAutoHyphens/>
        <w:spacing w:before="120" w:after="0"/>
        <w:rPr>
          <w:rFonts w:ascii="Verdana" w:hAnsi="Verdana"/>
          <w:sz w:val="20"/>
          <w:szCs w:val="20"/>
        </w:rPr>
      </w:pPr>
    </w:p>
    <w:p w:rsidR="002D68AC" w:rsidRPr="002D68AC" w:rsidRDefault="002D68AC" w:rsidP="002D68AC">
      <w:pPr>
        <w:suppressAutoHyphens/>
        <w:spacing w:before="120" w:after="0"/>
        <w:rPr>
          <w:rFonts w:ascii="Verdana" w:hAnsi="Verdana"/>
          <w:sz w:val="20"/>
          <w:szCs w:val="20"/>
        </w:rPr>
      </w:pPr>
      <w:r w:rsidRPr="002D68AC">
        <w:rPr>
          <w:rFonts w:ascii="Verdana" w:hAnsi="Verdana"/>
          <w:sz w:val="20"/>
          <w:szCs w:val="20"/>
        </w:rPr>
        <w:t xml:space="preserve">*D'acord amb la Llei orgànica 15/1999 de 13 de desembre, de protecció de dades de caràcter personal, les dades seran incloses en un fitxer de les entitats gestores d'aquest servei, amb la finalitat de gestionar el correcte funcionament de l'activitat. </w:t>
      </w:r>
    </w:p>
    <w:p w:rsidR="002D68AC" w:rsidRPr="002D68AC" w:rsidRDefault="002D68AC" w:rsidP="002D68AC">
      <w:pPr>
        <w:spacing w:after="0"/>
        <w:jc w:val="left"/>
        <w:rPr>
          <w:rFonts w:ascii="Verdana" w:hAnsi="Verdana" w:cs="Arial"/>
          <w:color w:val="000000"/>
          <w:sz w:val="20"/>
          <w:szCs w:val="20"/>
        </w:rPr>
      </w:pPr>
    </w:p>
    <w:p w:rsidR="002D68AC" w:rsidRPr="002D68AC" w:rsidRDefault="002D68AC" w:rsidP="002D68AC">
      <w:pPr>
        <w:spacing w:after="0"/>
        <w:jc w:val="left"/>
        <w:rPr>
          <w:rFonts w:ascii="Verdana" w:hAnsi="Verdana" w:cs="Arial"/>
          <w:color w:val="000000"/>
          <w:sz w:val="20"/>
          <w:szCs w:val="20"/>
        </w:rPr>
      </w:pPr>
      <w:r w:rsidRPr="002D68AC">
        <w:rPr>
          <w:rFonts w:ascii="Verdana" w:hAnsi="Verdana" w:cs="Arial"/>
          <w:color w:val="000000"/>
          <w:sz w:val="20"/>
          <w:szCs w:val="20"/>
        </w:rPr>
        <w:t>* La participació a les</w:t>
      </w:r>
      <w:r w:rsidR="00722B1B">
        <w:rPr>
          <w:rFonts w:ascii="Verdana" w:hAnsi="Verdana" w:cs="Arial"/>
          <w:color w:val="000000"/>
          <w:sz w:val="20"/>
          <w:szCs w:val="20"/>
        </w:rPr>
        <w:t xml:space="preserve"> activitats del Carnestoltes 2020</w:t>
      </w:r>
      <w:r w:rsidRPr="002D68AC">
        <w:rPr>
          <w:rFonts w:ascii="Verdana" w:hAnsi="Verdana" w:cs="Arial"/>
          <w:color w:val="000000"/>
          <w:sz w:val="20"/>
          <w:szCs w:val="20"/>
        </w:rPr>
        <w:t xml:space="preserve">  implica l’acceptació de les corresponents bases de participació i n’exclou la responsabilitat de l’Ajuntament en la producció de danys personals o materials que puguin patir els participants o que aquests puguin ocasionar a tercers.</w:t>
      </w:r>
    </w:p>
    <w:p w:rsidR="002D68AC" w:rsidRPr="002D68AC" w:rsidRDefault="002D68AC" w:rsidP="002D68AC">
      <w:pPr>
        <w:suppressAutoHyphens/>
        <w:spacing w:before="120" w:after="0"/>
        <w:jc w:val="left"/>
        <w:rPr>
          <w:rFonts w:ascii="Verdana" w:hAnsi="Verdana"/>
          <w:sz w:val="20"/>
          <w:szCs w:val="20"/>
        </w:rPr>
      </w:pPr>
    </w:p>
    <w:p w:rsidR="002D68AC" w:rsidRPr="002D68AC" w:rsidRDefault="002D68AC" w:rsidP="002D68AC">
      <w:pPr>
        <w:suppressAutoHyphens/>
        <w:spacing w:before="120" w:after="0"/>
        <w:jc w:val="left"/>
        <w:rPr>
          <w:rFonts w:ascii="Verdana" w:hAnsi="Verdana" w:cs="URWImperialT"/>
          <w:b/>
          <w:sz w:val="20"/>
          <w:szCs w:val="20"/>
        </w:rPr>
      </w:pPr>
      <w:r w:rsidRPr="002D68AC">
        <w:rPr>
          <w:rFonts w:ascii="Verdana" w:hAnsi="Verdana"/>
          <w:sz w:val="20"/>
          <w:szCs w:val="20"/>
        </w:rPr>
        <w:t>Signatura,____________________</w:t>
      </w:r>
      <w:r w:rsidR="00722B1B">
        <w:rPr>
          <w:rFonts w:ascii="Verdana" w:hAnsi="Verdana"/>
          <w:sz w:val="20"/>
          <w:szCs w:val="20"/>
        </w:rPr>
        <w:t>____ de _________________de 2020</w:t>
      </w:r>
      <w:r w:rsidRPr="002D68AC">
        <w:rPr>
          <w:rFonts w:ascii="Verdana" w:hAnsi="Verdana"/>
          <w:sz w:val="20"/>
          <w:szCs w:val="20"/>
        </w:rPr>
        <w:t xml:space="preserve"> </w:t>
      </w:r>
    </w:p>
    <w:p w:rsidR="002D68AC" w:rsidRDefault="002D68AC"/>
    <w:p w:rsidR="002D68AC" w:rsidRDefault="002D68AC"/>
    <w:p w:rsidR="002D68AC" w:rsidRDefault="002D68AC"/>
    <w:sectPr w:rsidR="002D68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neSans">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RWImperialT">
    <w:altName w:val="Times New Roman"/>
    <w:charset w:val="00"/>
    <w:family w:val="auto"/>
    <w:pitch w:val="variable"/>
    <w:sig w:usb0="00000001" w:usb1="0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AC"/>
    <w:rsid w:val="000D38C9"/>
    <w:rsid w:val="001222C9"/>
    <w:rsid w:val="002D68AC"/>
    <w:rsid w:val="004F0F4A"/>
    <w:rsid w:val="006E1077"/>
    <w:rsid w:val="00722B1B"/>
    <w:rsid w:val="00736EA1"/>
    <w:rsid w:val="00F76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AC"/>
    <w:pPr>
      <w:spacing w:after="120" w:line="240" w:lineRule="auto"/>
      <w:jc w:val="both"/>
    </w:pPr>
    <w:rPr>
      <w:rFonts w:ascii="StoneSans" w:eastAsia="Times New Roman" w:hAnsi="StoneSans" w:cs="Times New Roman"/>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D68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AC"/>
    <w:pPr>
      <w:spacing w:after="120" w:line="240" w:lineRule="auto"/>
      <w:jc w:val="both"/>
    </w:pPr>
    <w:rPr>
      <w:rFonts w:ascii="StoneSans" w:eastAsia="Times New Roman" w:hAnsi="StoneSans" w:cs="Times New Roman"/>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2D6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tlrua@laroca.cat" TargetMode="External"/><Relationship Id="rId3" Type="http://schemas.microsoft.com/office/2007/relationships/stylesWithEffects" Target="stylesWithEffects.xml"/><Relationship Id="rId7" Type="http://schemas.openxmlformats.org/officeDocument/2006/relationships/hyperlink" Target="mailto:cultura@laroc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ltura@laroca.ca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Ginesta Graell</dc:creator>
  <cp:lastModifiedBy>Miriam Ginesta Graell</cp:lastModifiedBy>
  <cp:revision>2</cp:revision>
  <dcterms:created xsi:type="dcterms:W3CDTF">2020-02-14T09:33:00Z</dcterms:created>
  <dcterms:modified xsi:type="dcterms:W3CDTF">2020-02-14T09:33:00Z</dcterms:modified>
</cp:coreProperties>
</file>